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SOLDIER-PILE AND LAGGING RETAINING WALL</w:t>
      </w:r>
    </w:p>
    <w:p>
      <w:pPr>
        <w:spacing w:after="480"/>
      </w:pPr>
      <w:r>
        <w:rPr>
          <w:rFonts w:ascii="Aptos" w:hAnsi="Aptos"/>
          <w:b w:val="0"/>
          <w:color w:val="5E6B78"/>
          <w:sz w:val="26"/>
        </w:rPr>
        <w:t>Dinding Soldier Pile dan Lagging</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MS-SRS-004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soldier-pile and lagging retaining wall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soldier-pile and lagging retaining wall.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Steel H-piles or reinforced soldier piles</w:t>
      </w:r>
    </w:p>
    <w:p>
      <w:pPr>
        <w:pStyle w:val="ListBullet"/>
        <w:spacing w:after="50"/>
        <w:ind w:left="369" w:hanging="170"/>
      </w:pPr>
      <w:r>
        <w:rPr>
          <w:rFonts w:ascii="Aptos" w:hAnsi="Aptos"/>
          <w:b w:val="0"/>
          <w:color w:val="263442"/>
          <w:sz w:val="19"/>
        </w:rPr>
        <w:t>Timber or precast lagging</w:t>
      </w:r>
    </w:p>
    <w:p>
      <w:pPr>
        <w:pStyle w:val="ListBullet"/>
        <w:spacing w:after="50"/>
        <w:ind w:left="369" w:hanging="170"/>
      </w:pPr>
      <w:r>
        <w:rPr>
          <w:rFonts w:ascii="Aptos" w:hAnsi="Aptos"/>
          <w:b w:val="0"/>
          <w:color w:val="263442"/>
          <w:sz w:val="19"/>
        </w:rPr>
        <w:t>Shotcrete</w:t>
      </w:r>
    </w:p>
    <w:p>
      <w:pPr>
        <w:pStyle w:val="ListBullet"/>
        <w:spacing w:after="50"/>
        <w:ind w:left="369" w:hanging="170"/>
      </w:pPr>
      <w:r>
        <w:rPr>
          <w:rFonts w:ascii="Aptos" w:hAnsi="Aptos"/>
          <w:b w:val="0"/>
          <w:color w:val="263442"/>
          <w:sz w:val="19"/>
        </w:rPr>
        <w:t>Walers and anchors</w:t>
      </w:r>
    </w:p>
    <w:p>
      <w:pPr>
        <w:pStyle w:val="ListBullet"/>
        <w:spacing w:after="50"/>
        <w:ind w:left="369" w:hanging="170"/>
      </w:pPr>
      <w:r>
        <w:rPr>
          <w:rFonts w:ascii="Aptos" w:hAnsi="Aptos"/>
          <w:b w:val="0"/>
          <w:color w:val="263442"/>
          <w:sz w:val="19"/>
        </w:rPr>
        <w:t>Drainage strips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Drilling or piling rig</w:t>
      </w:r>
    </w:p>
    <w:p>
      <w:pPr>
        <w:pStyle w:val="ListBullet"/>
        <w:spacing w:after="50"/>
        <w:ind w:left="369" w:hanging="170"/>
      </w:pPr>
      <w:r>
        <w:rPr>
          <w:rFonts w:ascii="Aptos" w:hAnsi="Aptos"/>
          <w:b w:val="0"/>
          <w:color w:val="263442"/>
          <w:sz w:val="19"/>
        </w:rPr>
        <w:t>Crane</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Shotcrete equipment</w:t>
      </w:r>
    </w:p>
    <w:p>
      <w:pPr>
        <w:pStyle w:val="ListBullet"/>
        <w:spacing w:after="50"/>
        <w:ind w:left="369" w:hanging="170"/>
      </w:pPr>
      <w:r>
        <w:rPr>
          <w:rFonts w:ascii="Aptos" w:hAnsi="Aptos"/>
          <w:b w:val="0"/>
          <w:color w:val="263442"/>
          <w:sz w:val="19"/>
        </w:rPr>
        <w:t>Survey and monitoring instruments</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soldier-pile and lagging retaining wall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Steel H-piles or reinforced soldier piles, Timber or precast lagging, Shotcrete, Walers and anchors, Drainage strips.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soldier spacing. </w:t>
      </w:r>
      <w:r>
        <w:rPr>
          <w:rFonts w:ascii="Aptos" w:hAnsi="Aptos"/>
          <w:b w:val="0"/>
          <w:color w:val="263442"/>
          <w:sz w:val="19"/>
        </w:rPr>
        <w:t>Approve soldier spacing, toe level, lagging design, drainage, anchor interfaces and excavation stages.</w:t>
      </w:r>
    </w:p>
    <w:p>
      <w:pPr>
        <w:keepLines/>
        <w:spacing w:after="100" w:line="269" w:lineRule="auto"/>
        <w:ind w:left="369" w:hanging="369"/>
      </w:pPr>
      <w:r>
        <w:rPr>
          <w:rFonts w:ascii="Aptos" w:hAnsi="Aptos"/>
          <w:b/>
          <w:color w:val="071E33"/>
          <w:sz w:val="19"/>
        </w:rPr>
        <w:t xml:space="preserve">2. Set out and install soldier piles by driving or pre-boring to the specified line. </w:t>
      </w:r>
      <w:r>
        <w:rPr>
          <w:rFonts w:ascii="Aptos" w:hAnsi="Aptos"/>
          <w:b w:val="0"/>
          <w:color w:val="263442"/>
          <w:sz w:val="19"/>
        </w:rPr>
        <w:t>Set out and install soldier piles by driving or pre-boring to the specified line, level and verticality.</w:t>
      </w:r>
    </w:p>
    <w:p>
      <w:pPr>
        <w:keepLines/>
        <w:spacing w:after="100" w:line="269" w:lineRule="auto"/>
        <w:ind w:left="369" w:hanging="369"/>
      </w:pPr>
      <w:r>
        <w:rPr>
          <w:rFonts w:ascii="Aptos" w:hAnsi="Aptos"/>
          <w:b/>
          <w:color w:val="071E33"/>
          <w:sz w:val="19"/>
        </w:rPr>
        <w:t xml:space="preserve">3. Excavate only the released lift. </w:t>
      </w:r>
      <w:r>
        <w:rPr>
          <w:rFonts w:ascii="Aptos" w:hAnsi="Aptos"/>
          <w:b w:val="0"/>
          <w:color w:val="263442"/>
          <w:sz w:val="19"/>
        </w:rPr>
        <w:t>Excavate only the released lift and immediately trim the face without undermining the soldier piles.</w:t>
      </w:r>
    </w:p>
    <w:p>
      <w:pPr>
        <w:keepLines/>
        <w:spacing w:after="100" w:line="269" w:lineRule="auto"/>
        <w:ind w:left="369" w:hanging="369"/>
      </w:pPr>
      <w:r>
        <w:rPr>
          <w:rFonts w:ascii="Aptos" w:hAnsi="Aptos"/>
          <w:b/>
          <w:color w:val="071E33"/>
          <w:sz w:val="19"/>
        </w:rPr>
        <w:t xml:space="preserve">4. Install lagging tightly against retained ground from the bottom upward with controlled packing. </w:t>
      </w:r>
      <w:r>
        <w:rPr>
          <w:rFonts w:ascii="Aptos" w:hAnsi="Aptos"/>
          <w:b w:val="0"/>
          <w:color w:val="263442"/>
          <w:sz w:val="19"/>
        </w:rPr>
        <w:t>Install lagging tightly against retained ground from the bottom upward with controlled packing and drainage.</w:t>
      </w:r>
    </w:p>
    <w:p>
      <w:pPr>
        <w:keepLines/>
        <w:spacing w:after="100" w:line="269" w:lineRule="auto"/>
        <w:ind w:left="369" w:hanging="369"/>
      </w:pPr>
      <w:r>
        <w:rPr>
          <w:rFonts w:ascii="Aptos" w:hAnsi="Aptos"/>
          <w:b/>
          <w:color w:val="071E33"/>
          <w:sz w:val="19"/>
        </w:rPr>
        <w:t xml:space="preserve">5. Install walers, anchors or struts at the designed stage. </w:t>
      </w:r>
      <w:r>
        <w:rPr>
          <w:rFonts w:ascii="Aptos" w:hAnsi="Aptos"/>
          <w:b w:val="0"/>
          <w:color w:val="263442"/>
          <w:sz w:val="19"/>
        </w:rPr>
        <w:t>Install walers, anchors or struts at the designed stage before proceeding to the next excavation lift.</w:t>
      </w:r>
    </w:p>
    <w:p>
      <w:pPr>
        <w:keepLines/>
        <w:spacing w:after="100" w:line="269" w:lineRule="auto"/>
        <w:ind w:left="369" w:hanging="369"/>
      </w:pPr>
      <w:r>
        <w:rPr>
          <w:rFonts w:ascii="Aptos" w:hAnsi="Aptos"/>
          <w:b/>
          <w:color w:val="071E33"/>
          <w:sz w:val="19"/>
        </w:rPr>
        <w:t xml:space="preserve">6. Monitor movements, repair gaps. </w:t>
      </w:r>
      <w:r>
        <w:rPr>
          <w:rFonts w:ascii="Aptos" w:hAnsi="Aptos"/>
          <w:b w:val="0"/>
          <w:color w:val="263442"/>
          <w:sz w:val="19"/>
        </w:rPr>
        <w:t>Monitor movements, repair gaps and complete permanent facing, capping and drainage details.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retaining design; soldier position; excavation lift; lagging and drainage; support installation; monitoring and final facing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ground loss; falling lagging; excavation collapse; steel handling; water ingress.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Retaining design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Soldier position</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Excavation lift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Lagging and drainage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Support installation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Monitoring and final facing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Ground loss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Falling lagging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Excavation collapse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Steel handling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Water ingress</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MS-SRS-004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Soldier-Pile and Lagging Retaining Wall</dc:title>
  <dc:subject>Editable construction method statement template</dc:subject>
  <dc:creator>Method Statement Hub Malaysia</dc:creator>
  <cp:keywords>soldier pile, lagging, retaining wall, deep excavation</cp:keywords>
  <dc:description>generated by python-docx</dc:description>
  <cp:lastModifiedBy/>
  <cp:revision>1</cp:revision>
  <dcterms:created xsi:type="dcterms:W3CDTF">2013-12-23T23:15:00Z</dcterms:created>
  <dcterms:modified xsi:type="dcterms:W3CDTF">2013-12-23T23:15:00Z</dcterms:modified>
  <cp:category/>
</cp:coreProperties>
</file>